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368"/>
        <w:gridCol w:w="7992"/>
      </w:tblGrid>
      <w:tr w:rsidR="00A8524C" w:rsidTr="00BD76F6">
        <w:tc>
          <w:tcPr>
            <w:tcW w:w="1368" w:type="dxa"/>
          </w:tcPr>
          <w:p w:rsidR="00A8524C" w:rsidRDefault="00A8524C" w:rsidP="00BD76F6">
            <w:pPr>
              <w:pStyle w:val="Title"/>
              <w:jc w:val="left"/>
            </w:pPr>
            <w:r w:rsidRPr="00A63BA4">
              <w:rPr>
                <w:noProof/>
              </w:rPr>
              <w:drawing>
                <wp:inline distT="0" distB="0" distL="0" distR="0">
                  <wp:extent cx="723900" cy="11334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1133475"/>
                          </a:xfrm>
                          <a:prstGeom prst="rect">
                            <a:avLst/>
                          </a:prstGeom>
                          <a:noFill/>
                          <a:ln>
                            <a:noFill/>
                          </a:ln>
                        </pic:spPr>
                      </pic:pic>
                    </a:graphicData>
                  </a:graphic>
                </wp:inline>
              </w:drawing>
            </w:r>
          </w:p>
        </w:tc>
        <w:tc>
          <w:tcPr>
            <w:tcW w:w="8208" w:type="dxa"/>
          </w:tcPr>
          <w:p w:rsidR="00A8524C" w:rsidRPr="006777F8" w:rsidRDefault="00A8524C" w:rsidP="00BD76F6">
            <w:pPr>
              <w:pStyle w:val="Title"/>
              <w:rPr>
                <w:rFonts w:ascii="Arial" w:hAnsi="Arial" w:cs="Arial"/>
                <w:sz w:val="32"/>
                <w:szCs w:val="32"/>
              </w:rPr>
            </w:pPr>
            <w:r>
              <w:rPr>
                <w:rFonts w:ascii="Arial" w:hAnsi="Arial" w:cs="Arial"/>
                <w:sz w:val="32"/>
                <w:szCs w:val="32"/>
              </w:rPr>
              <w:t>Mental Health Counselor</w:t>
            </w:r>
          </w:p>
          <w:p w:rsidR="00A8524C" w:rsidRPr="006332FA" w:rsidRDefault="00397FE6" w:rsidP="00BD76F6">
            <w:pPr>
              <w:pStyle w:val="Title"/>
              <w:rPr>
                <w:rFonts w:ascii="Arial" w:hAnsi="Arial" w:cs="Arial"/>
                <w:bCs/>
                <w:sz w:val="28"/>
                <w:szCs w:val="28"/>
              </w:rPr>
            </w:pPr>
            <w:hyperlink r:id="rId6" w:history="1">
              <w:r w:rsidR="00A8524C" w:rsidRPr="008E088A">
                <w:rPr>
                  <w:rStyle w:val="Hyperlink"/>
                  <w:rFonts w:ascii="Arial" w:hAnsi="Arial" w:cs="Arial"/>
                  <w:bCs/>
                  <w:sz w:val="28"/>
                  <w:szCs w:val="28"/>
                </w:rPr>
                <w:t>Counseling Center</w:t>
              </w:r>
            </w:hyperlink>
          </w:p>
          <w:p w:rsidR="00A8524C" w:rsidRDefault="00A8524C" w:rsidP="00BD76F6">
            <w:pPr>
              <w:pStyle w:val="Title"/>
              <w:rPr>
                <w:b w:val="0"/>
                <w:bCs/>
              </w:rPr>
            </w:pPr>
          </w:p>
          <w:p w:rsidR="00A8524C" w:rsidRPr="00BF7B08" w:rsidRDefault="00A8524C" w:rsidP="00BD76F6">
            <w:pPr>
              <w:pStyle w:val="Title"/>
              <w:rPr>
                <w:rFonts w:ascii="Arial" w:eastAsia="Arial Unicode MS" w:hAnsi="Arial" w:cs="Arial"/>
                <w:bCs/>
              </w:rPr>
            </w:pPr>
            <w:bookmarkStart w:id="0" w:name="_GoBack"/>
            <w:r w:rsidRPr="00BF7B08">
              <w:rPr>
                <w:rFonts w:ascii="Arial" w:eastAsia="Arial Unicode MS" w:hAnsi="Arial" w:cs="Arial"/>
                <w:bCs/>
              </w:rPr>
              <w:t>Fort Lewis College</w:t>
            </w:r>
          </w:p>
          <w:bookmarkEnd w:id="0"/>
          <w:p w:rsidR="00A8524C" w:rsidRDefault="00A8524C" w:rsidP="00BD76F6">
            <w:pPr>
              <w:pStyle w:val="Title"/>
              <w:rPr>
                <w:b w:val="0"/>
                <w:bCs/>
              </w:rPr>
            </w:pPr>
            <w:r w:rsidRPr="00BF7B08">
              <w:rPr>
                <w:rFonts w:ascii="Arial" w:eastAsia="Arial Unicode MS" w:hAnsi="Arial" w:cs="Arial"/>
                <w:bCs/>
              </w:rPr>
              <w:t>Durango, Colorado</w:t>
            </w:r>
          </w:p>
        </w:tc>
      </w:tr>
    </w:tbl>
    <w:p w:rsidR="00A8524C" w:rsidRDefault="00A8524C" w:rsidP="00A8524C">
      <w:pPr>
        <w:rPr>
          <w:color w:val="000000"/>
        </w:rPr>
      </w:pPr>
    </w:p>
    <w:p w:rsidR="00A8524C" w:rsidRPr="000D1E1F" w:rsidRDefault="00A8524C" w:rsidP="00A8524C">
      <w:pPr>
        <w:rPr>
          <w:rFonts w:cs="Arial"/>
        </w:rPr>
      </w:pPr>
      <w:r>
        <w:rPr>
          <w:rFonts w:cs="Arial"/>
        </w:rPr>
        <w:t>The Counseling Center Staff works collaboratively as a team, serving students and their mental health needs.  As a training center, we also train graduate level interns to become mature, experienced, and self-aware in the application of counseling skills.  As a whole, we value enhancing the lives of the people that we contact.</w:t>
      </w:r>
    </w:p>
    <w:p w:rsidR="00A8524C" w:rsidRDefault="00A8524C" w:rsidP="00A8524C"/>
    <w:p w:rsidR="00A8524C" w:rsidRPr="005C3C7F" w:rsidRDefault="00A8524C" w:rsidP="00A8524C">
      <w:r>
        <w:t>This is a part-time (34 hour a week) for 8+</w:t>
      </w:r>
      <w:r w:rsidRPr="005C3C7F">
        <w:t xml:space="preserve"> month</w:t>
      </w:r>
      <w:r>
        <w:t>s</w:t>
      </w:r>
      <w:r w:rsidRPr="005C3C7F">
        <w:t xml:space="preserve"> </w:t>
      </w:r>
      <w:r>
        <w:t>(late August – thru April) with benefits,</w:t>
      </w:r>
      <w:r w:rsidRPr="005C3C7F">
        <w:t xml:space="preserve"> </w:t>
      </w:r>
      <w:r>
        <w:t>exempt staff position that is primarily clinical in nature</w:t>
      </w:r>
      <w:r w:rsidRPr="005C3C7F">
        <w:t>.</w:t>
      </w:r>
      <w:r>
        <w:t xml:space="preserve"> </w:t>
      </w:r>
      <w:r w:rsidRPr="005C3C7F">
        <w:t xml:space="preserve"> This position reports to the Director of the Counseling Center.</w:t>
      </w:r>
      <w:r w:rsidR="00891E57">
        <w:t xml:space="preserve">  Start date is August 26, 2019</w:t>
      </w:r>
      <w:r>
        <w:t>.</w:t>
      </w:r>
    </w:p>
    <w:p w:rsidR="00A8524C" w:rsidRPr="005C3C7F" w:rsidRDefault="00A8524C" w:rsidP="00A8524C"/>
    <w:p w:rsidR="00A8524C" w:rsidRPr="005C3C7F" w:rsidRDefault="00A8524C" w:rsidP="00A8524C">
      <w:pPr>
        <w:rPr>
          <w:b/>
        </w:rPr>
      </w:pPr>
      <w:r w:rsidRPr="005C3C7F">
        <w:rPr>
          <w:b/>
        </w:rPr>
        <w:t>PRIMARY RESPONSIBILITIES</w:t>
      </w:r>
    </w:p>
    <w:p w:rsidR="00A8524C" w:rsidRDefault="00A8524C" w:rsidP="00A8524C">
      <w:pPr>
        <w:numPr>
          <w:ilvl w:val="0"/>
          <w:numId w:val="1"/>
        </w:numPr>
      </w:pPr>
      <w:r w:rsidRPr="005C3C7F">
        <w:t>Provide individual, couples, and group therapy to college students</w:t>
      </w:r>
      <w:r>
        <w:t>.</w:t>
      </w:r>
    </w:p>
    <w:p w:rsidR="00A8524C" w:rsidRPr="005C3C7F" w:rsidRDefault="00A8524C" w:rsidP="00A8524C">
      <w:pPr>
        <w:numPr>
          <w:ilvl w:val="0"/>
          <w:numId w:val="1"/>
        </w:numPr>
      </w:pPr>
      <w:r w:rsidRPr="005C3C7F">
        <w:t>Conduct crisis intervention work to include some a</w:t>
      </w:r>
      <w:r>
        <w:t>fter-hours emergency services.</w:t>
      </w:r>
    </w:p>
    <w:p w:rsidR="00A8524C" w:rsidRDefault="00A8524C" w:rsidP="00A8524C">
      <w:pPr>
        <w:numPr>
          <w:ilvl w:val="0"/>
          <w:numId w:val="1"/>
        </w:numPr>
      </w:pPr>
      <w:r>
        <w:t>Conduct substance abuse assessments, including follow-up counseling with students.</w:t>
      </w:r>
    </w:p>
    <w:p w:rsidR="00A8524C" w:rsidRDefault="00A8524C" w:rsidP="00A8524C">
      <w:pPr>
        <w:numPr>
          <w:ilvl w:val="0"/>
          <w:numId w:val="1"/>
        </w:numPr>
      </w:pPr>
      <w:r>
        <w:t>Provide mental health consultation for parents, staff, and faculty.</w:t>
      </w:r>
    </w:p>
    <w:p w:rsidR="00A8524C" w:rsidRPr="005C3C7F" w:rsidRDefault="00A8524C" w:rsidP="00A8524C">
      <w:pPr>
        <w:numPr>
          <w:ilvl w:val="0"/>
          <w:numId w:val="1"/>
        </w:numPr>
      </w:pPr>
      <w:r>
        <w:t>Supervise</w:t>
      </w:r>
      <w:r w:rsidRPr="005C3C7F">
        <w:t xml:space="preserve"> </w:t>
      </w:r>
      <w:r>
        <w:t xml:space="preserve">and facilitate training of </w:t>
      </w:r>
      <w:r w:rsidRPr="005C3C7F">
        <w:t>graduate</w:t>
      </w:r>
      <w:r>
        <w:t xml:space="preserve"> level mental health trainees.</w:t>
      </w:r>
    </w:p>
    <w:p w:rsidR="00A8524C" w:rsidRPr="005C3C7F" w:rsidRDefault="00A8524C" w:rsidP="00A8524C">
      <w:pPr>
        <w:numPr>
          <w:ilvl w:val="0"/>
          <w:numId w:val="1"/>
        </w:numPr>
      </w:pPr>
      <w:r w:rsidRPr="005C3C7F">
        <w:t>Keep accurate and timely computerized records</w:t>
      </w:r>
      <w:r>
        <w:t xml:space="preserve"> on all contacts with clients.</w:t>
      </w:r>
    </w:p>
    <w:p w:rsidR="00A8524C" w:rsidRDefault="00A8524C" w:rsidP="00A8524C">
      <w:pPr>
        <w:numPr>
          <w:ilvl w:val="0"/>
          <w:numId w:val="1"/>
        </w:numPr>
      </w:pPr>
      <w:r w:rsidRPr="005C3C7F">
        <w:t>Develop</w:t>
      </w:r>
      <w:r>
        <w:t xml:space="preserve"> relationships and collaborate with other campus departments.</w:t>
      </w:r>
    </w:p>
    <w:p w:rsidR="00A8524C" w:rsidRPr="005C3C7F" w:rsidRDefault="00A8524C" w:rsidP="00A8524C">
      <w:pPr>
        <w:ind w:left="720"/>
      </w:pPr>
    </w:p>
    <w:p w:rsidR="00A8524C" w:rsidRPr="005C3C7F" w:rsidRDefault="00A8524C" w:rsidP="00A8524C">
      <w:pPr>
        <w:rPr>
          <w:b/>
        </w:rPr>
      </w:pPr>
      <w:r w:rsidRPr="005C3C7F">
        <w:rPr>
          <w:b/>
        </w:rPr>
        <w:t>REQUIRED QUALIFICATIONS</w:t>
      </w:r>
    </w:p>
    <w:p w:rsidR="00A8524C" w:rsidRDefault="00A8524C" w:rsidP="00A8524C">
      <w:pPr>
        <w:numPr>
          <w:ilvl w:val="0"/>
          <w:numId w:val="3"/>
        </w:numPr>
      </w:pPr>
      <w:r>
        <w:t>Master’s Degree in Counseling or Mental Health Related Field.</w:t>
      </w:r>
    </w:p>
    <w:p w:rsidR="00A8524C" w:rsidRDefault="00A8524C" w:rsidP="00A8524C">
      <w:pPr>
        <w:numPr>
          <w:ilvl w:val="0"/>
          <w:numId w:val="3"/>
        </w:numPr>
      </w:pPr>
      <w:r>
        <w:t>Currently licensed or eligible to be</w:t>
      </w:r>
      <w:r w:rsidR="00891E57">
        <w:t xml:space="preserve"> licensed in Colorado by August 2020</w:t>
      </w:r>
      <w:r>
        <w:t>.</w:t>
      </w:r>
    </w:p>
    <w:p w:rsidR="00A8524C" w:rsidRDefault="00E43EE1" w:rsidP="00A8524C">
      <w:pPr>
        <w:numPr>
          <w:ilvl w:val="0"/>
          <w:numId w:val="3"/>
        </w:numPr>
      </w:pPr>
      <w:r>
        <w:t>Minimum of two to three</w:t>
      </w:r>
      <w:r w:rsidR="00A8524C">
        <w:t xml:space="preserve"> years post master’s experience in mental health counseling.</w:t>
      </w:r>
    </w:p>
    <w:p w:rsidR="00A8524C" w:rsidRPr="005C3C7F" w:rsidRDefault="00A8524C" w:rsidP="00A8524C">
      <w:pPr>
        <w:numPr>
          <w:ilvl w:val="0"/>
          <w:numId w:val="3"/>
        </w:numPr>
      </w:pPr>
      <w:r w:rsidRPr="005C3C7F">
        <w:t xml:space="preserve">Experience in providing </w:t>
      </w:r>
      <w:r>
        <w:t>supervision and consultation to mental health trainees.</w:t>
      </w:r>
    </w:p>
    <w:p w:rsidR="00A8524C" w:rsidRDefault="00A8524C" w:rsidP="00A8524C">
      <w:pPr>
        <w:ind w:left="720"/>
      </w:pPr>
    </w:p>
    <w:p w:rsidR="00A8524C" w:rsidRPr="005C3C7F" w:rsidRDefault="00A8524C" w:rsidP="00A8524C">
      <w:pPr>
        <w:ind w:left="360"/>
      </w:pPr>
    </w:p>
    <w:p w:rsidR="00A8524C" w:rsidRDefault="00A8524C" w:rsidP="00A8524C">
      <w:pPr>
        <w:rPr>
          <w:b/>
        </w:rPr>
      </w:pPr>
      <w:r w:rsidRPr="005C3C7F">
        <w:rPr>
          <w:b/>
        </w:rPr>
        <w:t>PREFERRED QUALIFICATIONS</w:t>
      </w:r>
    </w:p>
    <w:p w:rsidR="00A8524C" w:rsidRPr="00E43EE1" w:rsidRDefault="00E43EE1" w:rsidP="00E43EE1">
      <w:pPr>
        <w:pStyle w:val="ListParagraph"/>
        <w:numPr>
          <w:ilvl w:val="0"/>
          <w:numId w:val="7"/>
        </w:numPr>
        <w:spacing w:after="0"/>
        <w:rPr>
          <w:sz w:val="24"/>
          <w:szCs w:val="24"/>
        </w:rPr>
      </w:pPr>
      <w:r w:rsidRPr="00E43EE1">
        <w:rPr>
          <w:rFonts w:ascii="Times New Roman" w:hAnsi="Times New Roman"/>
          <w:sz w:val="24"/>
          <w:szCs w:val="24"/>
        </w:rPr>
        <w:t>Five years post-master’s experience</w:t>
      </w:r>
      <w:r w:rsidR="00C6498B">
        <w:rPr>
          <w:rFonts w:ascii="Times New Roman" w:hAnsi="Times New Roman"/>
          <w:sz w:val="24"/>
          <w:szCs w:val="24"/>
        </w:rPr>
        <w:t>.</w:t>
      </w:r>
    </w:p>
    <w:p w:rsidR="00A8524C" w:rsidRPr="005C3C7F" w:rsidRDefault="00A8524C" w:rsidP="00E43EE1">
      <w:pPr>
        <w:numPr>
          <w:ilvl w:val="0"/>
          <w:numId w:val="4"/>
        </w:numPr>
      </w:pPr>
      <w:r w:rsidRPr="005C3C7F">
        <w:t>Experience working with college-age students</w:t>
      </w:r>
      <w:r>
        <w:t>.</w:t>
      </w:r>
    </w:p>
    <w:p w:rsidR="00A8524C" w:rsidRDefault="00A8524C" w:rsidP="00A8524C">
      <w:pPr>
        <w:numPr>
          <w:ilvl w:val="0"/>
          <w:numId w:val="3"/>
        </w:numPr>
      </w:pPr>
      <w:r>
        <w:t>Exp</w:t>
      </w:r>
      <w:r w:rsidR="00E43EE1">
        <w:t>erience in crisis evaluation,</w:t>
      </w:r>
      <w:r>
        <w:t xml:space="preserve"> acute</w:t>
      </w:r>
      <w:r w:rsidR="00E43EE1">
        <w:t xml:space="preserve"> mental health issues, </w:t>
      </w:r>
      <w:r w:rsidR="00891E57">
        <w:t xml:space="preserve">and </w:t>
      </w:r>
      <w:r w:rsidR="00E43EE1">
        <w:t>severe and complex mental health issues</w:t>
      </w:r>
      <w:r w:rsidR="00891E57">
        <w:t>.</w:t>
      </w:r>
    </w:p>
    <w:p w:rsidR="00A8524C" w:rsidRDefault="00A8524C" w:rsidP="00A8524C">
      <w:pPr>
        <w:numPr>
          <w:ilvl w:val="0"/>
          <w:numId w:val="3"/>
        </w:numPr>
      </w:pPr>
      <w:r>
        <w:t>Experience in dynamic group process.</w:t>
      </w:r>
    </w:p>
    <w:p w:rsidR="00E43EE1" w:rsidRDefault="00F116B3" w:rsidP="00FA05D8">
      <w:pPr>
        <w:numPr>
          <w:ilvl w:val="0"/>
          <w:numId w:val="3"/>
        </w:numPr>
      </w:pPr>
      <w:r>
        <w:t>Substance abuse experience.</w:t>
      </w:r>
    </w:p>
    <w:p w:rsidR="00A8524C" w:rsidRPr="005C3C7F" w:rsidRDefault="00A8524C" w:rsidP="00A8524C">
      <w:pPr>
        <w:numPr>
          <w:ilvl w:val="0"/>
          <w:numId w:val="4"/>
        </w:numPr>
      </w:pPr>
      <w:r w:rsidRPr="005C3C7F">
        <w:t>Effective interpersonal skills and the ability to collaborate with and respond to multiple constituencies both at the college and in the community</w:t>
      </w:r>
      <w:r>
        <w:t>.</w:t>
      </w:r>
    </w:p>
    <w:p w:rsidR="00A8524C" w:rsidRPr="005C3C7F" w:rsidRDefault="00A8524C" w:rsidP="00A8524C">
      <w:pPr>
        <w:numPr>
          <w:ilvl w:val="0"/>
          <w:numId w:val="4"/>
        </w:numPr>
      </w:pPr>
      <w:r w:rsidRPr="005C3C7F">
        <w:t>Demonstrated experience in providing culturally competent services to a diverse client population.</w:t>
      </w:r>
    </w:p>
    <w:p w:rsidR="00A8524C" w:rsidRDefault="00A8524C" w:rsidP="00A8524C">
      <w:pPr>
        <w:numPr>
          <w:ilvl w:val="0"/>
          <w:numId w:val="2"/>
        </w:numPr>
      </w:pPr>
      <w:r w:rsidRPr="005C3C7F">
        <w:t>Ability and willingness to contribute to a team-oriented work environment.</w:t>
      </w:r>
    </w:p>
    <w:p w:rsidR="00A8524C" w:rsidRPr="00750659" w:rsidRDefault="00A8524C" w:rsidP="00A8524C">
      <w:pPr>
        <w:numPr>
          <w:ilvl w:val="0"/>
          <w:numId w:val="2"/>
        </w:numPr>
      </w:pPr>
      <w:r w:rsidRPr="00750659">
        <w:t>Demonstrated abilities in leadership, openness and flexibility.</w:t>
      </w:r>
    </w:p>
    <w:p w:rsidR="00A8524C" w:rsidRPr="00750659" w:rsidRDefault="00A8524C" w:rsidP="00D52472">
      <w:pPr>
        <w:pStyle w:val="ListParagraph"/>
        <w:numPr>
          <w:ilvl w:val="0"/>
          <w:numId w:val="2"/>
        </w:numPr>
        <w:spacing w:after="0"/>
        <w:rPr>
          <w:rFonts w:ascii="Times New Roman" w:hAnsi="Times New Roman"/>
          <w:sz w:val="24"/>
        </w:rPr>
      </w:pPr>
      <w:r w:rsidRPr="00750659">
        <w:rPr>
          <w:rFonts w:ascii="Times New Roman" w:hAnsi="Times New Roman"/>
          <w:sz w:val="24"/>
        </w:rPr>
        <w:lastRenderedPageBreak/>
        <w:t>Personal skills of stress tolerance, non-defensiveness and ability to receive and respond to feedback.</w:t>
      </w:r>
    </w:p>
    <w:p w:rsidR="00A8524C" w:rsidRPr="005C3C7F" w:rsidRDefault="00A8524C" w:rsidP="00D52472">
      <w:pPr>
        <w:numPr>
          <w:ilvl w:val="0"/>
          <w:numId w:val="2"/>
        </w:numPr>
      </w:pPr>
      <w:r w:rsidRPr="005C3C7F">
        <w:t>Organizational and computer skills to manage timely and appropriate documentation.</w:t>
      </w:r>
    </w:p>
    <w:p w:rsidR="00A8524C" w:rsidRPr="005C3C7F" w:rsidRDefault="00A8524C" w:rsidP="00D52472"/>
    <w:p w:rsidR="00A8524C" w:rsidRPr="005C3C7F" w:rsidRDefault="00A8524C" w:rsidP="00A8524C">
      <w:r w:rsidRPr="005C3C7F">
        <w:rPr>
          <w:b/>
        </w:rPr>
        <w:t>SALARY</w:t>
      </w:r>
      <w:r w:rsidRPr="00D52472">
        <w:t>:</w:t>
      </w:r>
      <w:r w:rsidR="00D52472" w:rsidRPr="00D52472">
        <w:t xml:space="preserve">  </w:t>
      </w:r>
      <w:r w:rsidR="00002584">
        <w:t>Salary</w:t>
      </w:r>
      <w:r w:rsidR="00891E57">
        <w:t xml:space="preserve">: $ </w:t>
      </w:r>
      <w:r w:rsidR="00F8197C">
        <w:t>29,2</w:t>
      </w:r>
      <w:r w:rsidR="00002584">
        <w:t>00</w:t>
      </w:r>
    </w:p>
    <w:p w:rsidR="00A8524C" w:rsidRPr="005C3C7F" w:rsidRDefault="00A8524C" w:rsidP="00A8524C"/>
    <w:p w:rsidR="00A8524C" w:rsidRPr="005C3C7F" w:rsidRDefault="00A8524C" w:rsidP="00A8524C">
      <w:r w:rsidRPr="005C3C7F">
        <w:t>All job offers at Fort Lewis College require verification of credentials and other information required by College policies, including the completion of a criminal history background check.</w:t>
      </w:r>
    </w:p>
    <w:p w:rsidR="00A8524C" w:rsidRPr="005C3C7F" w:rsidRDefault="00A8524C" w:rsidP="00A8524C"/>
    <w:p w:rsidR="00A8524C" w:rsidRPr="005C3C7F" w:rsidRDefault="00A8524C" w:rsidP="00A8524C">
      <w:pPr>
        <w:rPr>
          <w:b/>
        </w:rPr>
      </w:pPr>
      <w:r w:rsidRPr="005C3C7F">
        <w:rPr>
          <w:b/>
        </w:rPr>
        <w:t>APPLICATION PROCESS:</w:t>
      </w:r>
    </w:p>
    <w:p w:rsidR="00A8524C" w:rsidRDefault="00A8524C" w:rsidP="00A8524C">
      <w:r w:rsidRPr="005C3C7F">
        <w:t>Please provide the following materials:</w:t>
      </w:r>
    </w:p>
    <w:p w:rsidR="00A8524C" w:rsidRDefault="00A8524C" w:rsidP="00A8524C">
      <w:pPr>
        <w:numPr>
          <w:ilvl w:val="0"/>
          <w:numId w:val="6"/>
        </w:numPr>
      </w:pPr>
      <w:r w:rsidRPr="005C3C7F">
        <w:t>A letter of interest specifically addressing required and preferred qualifications</w:t>
      </w:r>
    </w:p>
    <w:p w:rsidR="00A8524C" w:rsidRDefault="00A8524C" w:rsidP="00A8524C">
      <w:pPr>
        <w:numPr>
          <w:ilvl w:val="0"/>
          <w:numId w:val="6"/>
        </w:numPr>
      </w:pPr>
      <w:r>
        <w:t>R</w:t>
      </w:r>
      <w:r w:rsidRPr="005C3C7F">
        <w:t>ésum</w:t>
      </w:r>
      <w:r>
        <w:t>é</w:t>
      </w:r>
      <w:r w:rsidRPr="005C3C7F">
        <w:t xml:space="preserve"> (including dates of experience)</w:t>
      </w:r>
    </w:p>
    <w:p w:rsidR="00A8524C" w:rsidRPr="005C3C7F" w:rsidRDefault="00A8524C" w:rsidP="00A8524C">
      <w:pPr>
        <w:numPr>
          <w:ilvl w:val="0"/>
          <w:numId w:val="6"/>
        </w:numPr>
      </w:pPr>
      <w:r>
        <w:t>N</w:t>
      </w:r>
      <w:r w:rsidRPr="005C3C7F">
        <w:t>ames, email addresses and telephone numbers of three professional references</w:t>
      </w:r>
    </w:p>
    <w:p w:rsidR="00A8524C" w:rsidRPr="005C3C7F" w:rsidRDefault="00A8524C" w:rsidP="00A8524C"/>
    <w:p w:rsidR="00A8524C" w:rsidRPr="005C3C7F" w:rsidRDefault="00A8524C" w:rsidP="00A8524C">
      <w:r w:rsidRPr="005C3C7F">
        <w:t>Semi-finalists will be required to submit official college transcripts and a counseling video.</w:t>
      </w:r>
    </w:p>
    <w:p w:rsidR="00A8524C" w:rsidRPr="005C3C7F" w:rsidRDefault="00A8524C" w:rsidP="00A8524C"/>
    <w:p w:rsidR="00A8524C" w:rsidRPr="005C3C7F" w:rsidRDefault="00A8524C" w:rsidP="00A8524C">
      <w:r w:rsidRPr="005C3C7F">
        <w:t>Send Information to:</w:t>
      </w:r>
    </w:p>
    <w:p w:rsidR="00A8524C" w:rsidRPr="005C3C7F" w:rsidRDefault="00A8524C" w:rsidP="00A8524C">
      <w:pPr>
        <w:numPr>
          <w:ilvl w:val="0"/>
          <w:numId w:val="5"/>
        </w:numPr>
      </w:pPr>
      <w:r>
        <w:t xml:space="preserve">Electronic </w:t>
      </w:r>
      <w:r w:rsidRPr="005C3C7F">
        <w:t>Submissions (preferred):</w:t>
      </w:r>
      <w:r>
        <w:t xml:space="preserve"> </w:t>
      </w:r>
      <w:r w:rsidRPr="00750659">
        <w:t>Nakayama_K@fortlewis.edu</w:t>
      </w:r>
    </w:p>
    <w:p w:rsidR="00A8524C" w:rsidRPr="005C3C7F" w:rsidRDefault="00A8524C" w:rsidP="00A8524C">
      <w:pPr>
        <w:numPr>
          <w:ilvl w:val="0"/>
          <w:numId w:val="5"/>
        </w:numPr>
      </w:pPr>
      <w:r w:rsidRPr="005C3C7F">
        <w:t>Paper  Submissions :</w:t>
      </w:r>
    </w:p>
    <w:p w:rsidR="00A8524C" w:rsidRPr="005C3C7F" w:rsidRDefault="00A8524C" w:rsidP="00A8524C">
      <w:pPr>
        <w:ind w:left="1440"/>
      </w:pPr>
      <w:r w:rsidRPr="005C3C7F">
        <w:t>Mental Health Counselor Search Committee</w:t>
      </w:r>
    </w:p>
    <w:p w:rsidR="00A8524C" w:rsidRPr="005C3C7F" w:rsidRDefault="00A8524C" w:rsidP="00A8524C">
      <w:pPr>
        <w:ind w:left="1440"/>
      </w:pPr>
      <w:r w:rsidRPr="005C3C7F">
        <w:t>Counseling Center, 260 Noble Hall</w:t>
      </w:r>
    </w:p>
    <w:p w:rsidR="00A8524C" w:rsidRPr="005C3C7F" w:rsidRDefault="00A8524C" w:rsidP="00A8524C">
      <w:pPr>
        <w:ind w:left="1440"/>
      </w:pPr>
      <w:r w:rsidRPr="005C3C7F">
        <w:t>Fort Lewis College</w:t>
      </w:r>
    </w:p>
    <w:p w:rsidR="00A8524C" w:rsidRPr="005C3C7F" w:rsidRDefault="00A8524C" w:rsidP="00A8524C">
      <w:pPr>
        <w:ind w:left="1440"/>
      </w:pPr>
      <w:r w:rsidRPr="005C3C7F">
        <w:t>1000 Rim Drive</w:t>
      </w:r>
    </w:p>
    <w:p w:rsidR="00A8524C" w:rsidRPr="005C3C7F" w:rsidRDefault="00A8524C" w:rsidP="00A8524C">
      <w:pPr>
        <w:ind w:left="1440"/>
      </w:pPr>
      <w:r w:rsidRPr="005C3C7F">
        <w:t>Durango, Co  81301-3999</w:t>
      </w:r>
    </w:p>
    <w:p w:rsidR="00A8524C" w:rsidRDefault="00A8524C" w:rsidP="00A8524C">
      <w:pPr>
        <w:ind w:left="1440"/>
      </w:pPr>
      <w:r w:rsidRPr="005C3C7F">
        <w:t>Phone (970) 247-7212</w:t>
      </w:r>
    </w:p>
    <w:p w:rsidR="00A8524C" w:rsidRDefault="00A8524C" w:rsidP="00A8524C">
      <w:pPr>
        <w:ind w:left="1440"/>
      </w:pPr>
    </w:p>
    <w:p w:rsidR="00A8524C" w:rsidRPr="00750659" w:rsidRDefault="00A8524C" w:rsidP="00A8524C">
      <w:pPr>
        <w:rPr>
          <w:b/>
        </w:rPr>
      </w:pPr>
      <w:r>
        <w:rPr>
          <w:b/>
        </w:rPr>
        <w:t>All future communications will be by email.</w:t>
      </w:r>
    </w:p>
    <w:p w:rsidR="00A8524C" w:rsidRPr="005C3C7F" w:rsidRDefault="00A8524C" w:rsidP="00A8524C"/>
    <w:p w:rsidR="00A8524C" w:rsidRDefault="00A8524C" w:rsidP="00A8524C">
      <w:r w:rsidRPr="005C3C7F">
        <w:t xml:space="preserve">Completed applications received by </w:t>
      </w:r>
      <w:r w:rsidR="00F8197C">
        <w:rPr>
          <w:b/>
        </w:rPr>
        <w:t>April 22</w:t>
      </w:r>
      <w:r w:rsidR="00891E57">
        <w:rPr>
          <w:b/>
        </w:rPr>
        <w:t>, 2019</w:t>
      </w:r>
      <w:r>
        <w:t xml:space="preserve"> </w:t>
      </w:r>
      <w:r w:rsidRPr="005C3C7F">
        <w:t>will be given full consideration.  The position will remain open until filled.</w:t>
      </w:r>
    </w:p>
    <w:p w:rsidR="00A8524C" w:rsidRDefault="00A8524C" w:rsidP="00A8524C"/>
    <w:p w:rsidR="00A8524C" w:rsidRPr="006332FA" w:rsidRDefault="00A8524C" w:rsidP="00A8524C">
      <w:pPr>
        <w:jc w:val="center"/>
      </w:pPr>
      <w:r>
        <w:t>********************************************</w:t>
      </w:r>
    </w:p>
    <w:p w:rsidR="00A8524C" w:rsidRPr="00750659" w:rsidRDefault="00A8524C" w:rsidP="00A8524C"/>
    <w:p w:rsidR="00A8524C" w:rsidRPr="006332FA" w:rsidRDefault="00A8524C" w:rsidP="00A8524C">
      <w:r w:rsidRPr="00750659">
        <w:rPr>
          <w:rStyle w:val="Emphasis"/>
          <w:i w:val="0"/>
          <w:color w:val="333333"/>
        </w:rPr>
        <w:t>Fort Lewis College does not discriminate on the basis of race, age, color, religion, national origin, gender, disability, sexual orientation, gender identity, gender expression, political beliefs, or veteran status.</w:t>
      </w:r>
      <w:r>
        <w:rPr>
          <w:rStyle w:val="Emphasis"/>
          <w:rFonts w:ascii="Verdana" w:hAnsi="Verdana" w:cs="Arial"/>
          <w:color w:val="333333"/>
          <w:sz w:val="20"/>
          <w:szCs w:val="20"/>
        </w:rPr>
        <w:t xml:space="preserve"> </w:t>
      </w:r>
      <w:r w:rsidRPr="006332FA">
        <w:t>Accordingly, equal opportunity for employment, admission, and education shall be extended to all persons. The College shall promote equal opportunity, equal treatment, and affirmative action efforts to increase the diversity of students, faculty, and staff.  People from under-represented groups are encouraged to apply.</w:t>
      </w:r>
    </w:p>
    <w:p w:rsidR="00D62885" w:rsidRDefault="00D62885"/>
    <w:sectPr w:rsidR="00D6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A55"/>
    <w:multiLevelType w:val="hybridMultilevel"/>
    <w:tmpl w:val="9FBC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D76CE"/>
    <w:multiLevelType w:val="hybridMultilevel"/>
    <w:tmpl w:val="3FAC2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973A3"/>
    <w:multiLevelType w:val="hybridMultilevel"/>
    <w:tmpl w:val="F134E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1764E"/>
    <w:multiLevelType w:val="hybridMultilevel"/>
    <w:tmpl w:val="BF10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00B76"/>
    <w:multiLevelType w:val="hybridMultilevel"/>
    <w:tmpl w:val="D93A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240CC"/>
    <w:multiLevelType w:val="hybridMultilevel"/>
    <w:tmpl w:val="2A6AA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8C26C6"/>
    <w:multiLevelType w:val="hybridMultilevel"/>
    <w:tmpl w:val="6C4C0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4C"/>
    <w:rsid w:val="00002584"/>
    <w:rsid w:val="00397FE6"/>
    <w:rsid w:val="00856D7E"/>
    <w:rsid w:val="00891E57"/>
    <w:rsid w:val="00A8524C"/>
    <w:rsid w:val="00C6498B"/>
    <w:rsid w:val="00D52472"/>
    <w:rsid w:val="00D62885"/>
    <w:rsid w:val="00DB661C"/>
    <w:rsid w:val="00E43EE1"/>
    <w:rsid w:val="00F116B3"/>
    <w:rsid w:val="00F74252"/>
    <w:rsid w:val="00F8197C"/>
    <w:rsid w:val="00FA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EDD63-1C3E-42F7-95DF-41D5BDFF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524C"/>
    <w:pPr>
      <w:jc w:val="center"/>
    </w:pPr>
    <w:rPr>
      <w:b/>
      <w:szCs w:val="20"/>
    </w:rPr>
  </w:style>
  <w:style w:type="character" w:customStyle="1" w:styleId="TitleChar">
    <w:name w:val="Title Char"/>
    <w:basedOn w:val="DefaultParagraphFont"/>
    <w:link w:val="Title"/>
    <w:rsid w:val="00A8524C"/>
    <w:rPr>
      <w:rFonts w:ascii="Times New Roman" w:eastAsia="Times New Roman" w:hAnsi="Times New Roman" w:cs="Times New Roman"/>
      <w:b/>
      <w:sz w:val="24"/>
      <w:szCs w:val="20"/>
    </w:rPr>
  </w:style>
  <w:style w:type="character" w:styleId="Hyperlink">
    <w:name w:val="Hyperlink"/>
    <w:rsid w:val="00A8524C"/>
    <w:rPr>
      <w:color w:val="0000FF"/>
      <w:u w:val="single"/>
    </w:rPr>
  </w:style>
  <w:style w:type="paragraph" w:styleId="ListParagraph">
    <w:name w:val="List Paragraph"/>
    <w:basedOn w:val="Normal"/>
    <w:uiPriority w:val="34"/>
    <w:qFormat/>
    <w:rsid w:val="00A8524C"/>
    <w:pPr>
      <w:spacing w:after="120"/>
      <w:ind w:left="720"/>
      <w:contextualSpacing/>
    </w:pPr>
    <w:rPr>
      <w:rFonts w:ascii="Calibri" w:eastAsia="Calibri" w:hAnsi="Calibri"/>
      <w:sz w:val="22"/>
      <w:szCs w:val="22"/>
    </w:rPr>
  </w:style>
  <w:style w:type="character" w:styleId="Emphasis">
    <w:name w:val="Emphasis"/>
    <w:uiPriority w:val="20"/>
    <w:qFormat/>
    <w:rsid w:val="00A8524C"/>
    <w:rPr>
      <w:i/>
      <w:iCs/>
    </w:rPr>
  </w:style>
  <w:style w:type="paragraph" w:styleId="BalloonText">
    <w:name w:val="Balloon Text"/>
    <w:basedOn w:val="Normal"/>
    <w:link w:val="BalloonTextChar"/>
    <w:uiPriority w:val="99"/>
    <w:semiHidden/>
    <w:unhideWhenUsed/>
    <w:rsid w:val="00F11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lewis.edu/student_life/counseling_center/default.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 Karen</dc:creator>
  <cp:keywords/>
  <dc:description/>
  <cp:lastModifiedBy>Nolan Cummings</cp:lastModifiedBy>
  <cp:revision>2</cp:revision>
  <cp:lastPrinted>2018-05-29T16:35:00Z</cp:lastPrinted>
  <dcterms:created xsi:type="dcterms:W3CDTF">2019-04-10T13:39:00Z</dcterms:created>
  <dcterms:modified xsi:type="dcterms:W3CDTF">2019-04-10T13:39:00Z</dcterms:modified>
</cp:coreProperties>
</file>